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363"/>
        <w:gridCol w:w="4486"/>
      </w:tblGrid>
      <w:tr w:rsidR="00417789" w:rsidRPr="00D11004" w:rsidTr="00CA534B">
        <w:tc>
          <w:tcPr>
            <w:tcW w:w="9776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CA534B">
              <w:rPr>
                <w:i/>
              </w:rPr>
              <w:t>124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CA534B" w:rsidRPr="00D11004" w:rsidTr="00CA534B">
        <w:tc>
          <w:tcPr>
            <w:tcW w:w="1413" w:type="dxa"/>
          </w:tcPr>
          <w:p w:rsidR="00CA534B" w:rsidRPr="00D11004" w:rsidRDefault="00CA534B" w:rsidP="00CA534B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8363" w:type="dxa"/>
          </w:tcPr>
          <w:p w:rsidR="00CA534B" w:rsidRPr="00F936A7" w:rsidRDefault="00CA534B" w:rsidP="00CA534B">
            <w:pPr>
              <w:rPr>
                <w:b/>
                <w:i/>
              </w:rPr>
            </w:pPr>
            <w:r>
              <w:rPr>
                <w:b/>
                <w:i/>
              </w:rPr>
              <w:t>Spezialmodul Düngung</w:t>
            </w:r>
          </w:p>
        </w:tc>
        <w:tc>
          <w:tcPr>
            <w:tcW w:w="4486" w:type="dxa"/>
            <w:vMerge w:val="restart"/>
          </w:tcPr>
          <w:p w:rsidR="00CA534B" w:rsidRPr="00D11004" w:rsidRDefault="00CA534B" w:rsidP="00CA534B">
            <w:pPr>
              <w:rPr>
                <w:b/>
                <w:i/>
              </w:rPr>
            </w:pPr>
          </w:p>
        </w:tc>
      </w:tr>
      <w:tr w:rsidR="00CA534B" w:rsidRPr="00D11004" w:rsidTr="00CA534B">
        <w:tc>
          <w:tcPr>
            <w:tcW w:w="1413" w:type="dxa"/>
          </w:tcPr>
          <w:p w:rsidR="00CA534B" w:rsidRPr="00D11004" w:rsidRDefault="00CA534B" w:rsidP="00CA534B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8363" w:type="dxa"/>
          </w:tcPr>
          <w:p w:rsid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zeit- und mengen</w:t>
            </w:r>
            <w:r w:rsidRPr="001A5A2C">
              <w:rPr>
                <w:rFonts w:cstheme="minorHAnsi"/>
              </w:rPr>
              <w:t>gerechter Einsatz von Düngemittel</w:t>
            </w:r>
            <w:r>
              <w:rPr>
                <w:rFonts w:cstheme="minorHAnsi"/>
              </w:rPr>
              <w:t xml:space="preserve"> entsprechen der Anforderungen der Düngeverordnung</w:t>
            </w:r>
          </w:p>
          <w:p w:rsidR="00CA534B" w:rsidRPr="001114CA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Verbesserung der Nährstoffeffizienz</w:t>
            </w:r>
          </w:p>
        </w:tc>
        <w:tc>
          <w:tcPr>
            <w:tcW w:w="4486" w:type="dxa"/>
            <w:vMerge/>
          </w:tcPr>
          <w:p w:rsidR="00CA534B" w:rsidRPr="00D11004" w:rsidRDefault="00CA534B" w:rsidP="00CA534B">
            <w:pPr>
              <w:contextualSpacing/>
            </w:pPr>
          </w:p>
        </w:tc>
      </w:tr>
      <w:tr w:rsidR="00CA534B" w:rsidRPr="00D11004" w:rsidTr="00CA534B">
        <w:tc>
          <w:tcPr>
            <w:tcW w:w="9776" w:type="dxa"/>
            <w:gridSpan w:val="2"/>
            <w:shd w:val="clear" w:color="auto" w:fill="F2F2F2" w:themeFill="background1" w:themeFillShade="F2"/>
          </w:tcPr>
          <w:p w:rsidR="00CA534B" w:rsidRPr="00D11004" w:rsidRDefault="00CA534B" w:rsidP="00CA534B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4486" w:type="dxa"/>
            <w:vMerge/>
            <w:shd w:val="clear" w:color="auto" w:fill="F2F2F2" w:themeFill="background1" w:themeFillShade="F2"/>
          </w:tcPr>
          <w:p w:rsidR="00CA534B" w:rsidRPr="00D11004" w:rsidRDefault="00CA534B" w:rsidP="00CA534B">
            <w:pPr>
              <w:rPr>
                <w:rFonts w:cstheme="minorHAnsi"/>
                <w:b/>
              </w:rPr>
            </w:pPr>
          </w:p>
        </w:tc>
      </w:tr>
      <w:tr w:rsidR="00CA534B" w:rsidRPr="00D11004" w:rsidTr="00CA534B">
        <w:tc>
          <w:tcPr>
            <w:tcW w:w="9776" w:type="dxa"/>
            <w:gridSpan w:val="2"/>
            <w:shd w:val="clear" w:color="auto" w:fill="FFFFFF" w:themeFill="background1"/>
          </w:tcPr>
          <w:p w:rsid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F936A7">
              <w:rPr>
                <w:rFonts w:cstheme="minorHAnsi"/>
              </w:rPr>
              <w:t>Effizienter und</w:t>
            </w:r>
            <w:r>
              <w:rPr>
                <w:rFonts w:cstheme="minorHAnsi"/>
              </w:rPr>
              <w:t xml:space="preserve"> </w:t>
            </w:r>
            <w:r w:rsidRPr="00F936A7">
              <w:rPr>
                <w:rFonts w:cstheme="minorHAnsi"/>
              </w:rPr>
              <w:t xml:space="preserve">umweltschonender Einsatz von </w:t>
            </w:r>
            <w:r>
              <w:rPr>
                <w:rFonts w:cstheme="minorHAnsi"/>
              </w:rPr>
              <w:t>Dünge</w:t>
            </w:r>
            <w:r w:rsidRPr="00F936A7">
              <w:rPr>
                <w:rFonts w:cstheme="minorHAnsi"/>
              </w:rPr>
              <w:t>mitteln</w:t>
            </w:r>
          </w:p>
          <w:p w:rsid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Einhaltung der zulässigen Kontrollwerte für den Nährstoffvergleich nach Düngeverordnung (N und P)</w:t>
            </w:r>
          </w:p>
          <w:p w:rsidR="00CA534B" w:rsidRPr="00F936A7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Verringerung </w:t>
            </w:r>
            <w:proofErr w:type="gramStart"/>
            <w:r>
              <w:rPr>
                <w:rFonts w:cstheme="minorHAnsi"/>
              </w:rPr>
              <w:t>des Stickstoffüberschuss</w:t>
            </w:r>
            <w:proofErr w:type="gramEnd"/>
          </w:p>
          <w:p w:rsidR="00CA534B" w:rsidRPr="00F936A7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F936A7">
              <w:rPr>
                <w:rFonts w:cstheme="minorHAnsi"/>
              </w:rPr>
              <w:t>Optimierung des Risikomanagements</w:t>
            </w:r>
            <w:r>
              <w:rPr>
                <w:rFonts w:cstheme="minorHAnsi"/>
              </w:rPr>
              <w:t xml:space="preserve"> durch innovative Düngestrategien</w:t>
            </w:r>
          </w:p>
          <w:p w:rsidR="00CA534B" w:rsidRPr="00F936A7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F936A7">
              <w:rPr>
                <w:rFonts w:cstheme="minorHAnsi"/>
              </w:rPr>
              <w:t>Verringerung der klimarelevanten Emissionen durch ressourcenschonende Bewirtschaftungsweisen</w:t>
            </w:r>
          </w:p>
          <w:p w:rsidR="00CA534B" w:rsidRPr="00CC506E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F936A7">
              <w:rPr>
                <w:rFonts w:cstheme="minorHAnsi"/>
              </w:rPr>
              <w:t xml:space="preserve">Umsetzung von </w:t>
            </w:r>
            <w:r>
              <w:rPr>
                <w:rFonts w:cstheme="minorHAnsi"/>
              </w:rPr>
              <w:t>A</w:t>
            </w:r>
            <w:r w:rsidRPr="00F936A7">
              <w:rPr>
                <w:rFonts w:cstheme="minorHAnsi"/>
              </w:rPr>
              <w:t xml:space="preserve">nforderungen </w:t>
            </w:r>
            <w:r>
              <w:rPr>
                <w:rFonts w:cstheme="minorHAnsi"/>
              </w:rPr>
              <w:t xml:space="preserve">der WRRL, der Nitratrichtlinie </w:t>
            </w:r>
            <w:r w:rsidRPr="00F936A7">
              <w:rPr>
                <w:rFonts w:cstheme="minorHAnsi"/>
              </w:rPr>
              <w:t xml:space="preserve">und </w:t>
            </w:r>
            <w:r>
              <w:rPr>
                <w:rFonts w:cstheme="minorHAnsi"/>
              </w:rPr>
              <w:t>der Düngeverordnung</w:t>
            </w:r>
          </w:p>
        </w:tc>
        <w:tc>
          <w:tcPr>
            <w:tcW w:w="4486" w:type="dxa"/>
            <w:vMerge/>
            <w:shd w:val="clear" w:color="auto" w:fill="FFFFFF" w:themeFill="background1"/>
          </w:tcPr>
          <w:p w:rsidR="00CA534B" w:rsidRPr="00D11004" w:rsidRDefault="00CA534B" w:rsidP="00CA534B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CA534B" w:rsidRPr="00D11004" w:rsidTr="00CA534B">
        <w:tc>
          <w:tcPr>
            <w:tcW w:w="9776" w:type="dxa"/>
            <w:gridSpan w:val="2"/>
            <w:shd w:val="clear" w:color="auto" w:fill="F2F2F2" w:themeFill="background1" w:themeFillShade="F2"/>
          </w:tcPr>
          <w:p w:rsidR="00CA534B" w:rsidRPr="00D11004" w:rsidRDefault="00CA534B" w:rsidP="00CA534B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4486" w:type="dxa"/>
            <w:vMerge/>
            <w:shd w:val="clear" w:color="auto" w:fill="F2F2F2" w:themeFill="background1" w:themeFillShade="F2"/>
          </w:tcPr>
          <w:p w:rsidR="00CA534B" w:rsidRPr="00D11004" w:rsidRDefault="00CA534B" w:rsidP="00CA534B">
            <w:pPr>
              <w:rPr>
                <w:rFonts w:cstheme="minorHAnsi"/>
                <w:b/>
              </w:rPr>
            </w:pPr>
          </w:p>
        </w:tc>
      </w:tr>
      <w:tr w:rsidR="00CA534B" w:rsidRPr="00D11004" w:rsidTr="00CA534B">
        <w:tc>
          <w:tcPr>
            <w:tcW w:w="1413" w:type="dxa"/>
          </w:tcPr>
          <w:p w:rsidR="00CA534B" w:rsidRDefault="00CA534B" w:rsidP="00CA534B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 xml:space="preserve">Fachliche </w:t>
            </w:r>
          </w:p>
          <w:p w:rsidR="00CA534B" w:rsidRPr="00D11004" w:rsidRDefault="00CA534B" w:rsidP="00CA534B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D11004">
              <w:rPr>
                <w:rFonts w:cstheme="minorHAnsi"/>
              </w:rPr>
              <w:t>Inhalte</w:t>
            </w:r>
          </w:p>
        </w:tc>
        <w:tc>
          <w:tcPr>
            <w:tcW w:w="8363" w:type="dxa"/>
          </w:tcPr>
          <w:p w:rsid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Optimierung der Düngestrategie</w:t>
            </w:r>
          </w:p>
          <w:p w:rsidR="00CA534B" w:rsidRPr="00F936A7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Umsetzung der Düngeverordnung im Unternehmen</w:t>
            </w:r>
          </w:p>
          <w:p w:rsid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1A5A2C">
              <w:rPr>
                <w:rFonts w:cstheme="minorHAnsi"/>
              </w:rPr>
              <w:t>Düngebedarfsberechnung nach Dü</w:t>
            </w:r>
            <w:r>
              <w:rPr>
                <w:rFonts w:cstheme="minorHAnsi"/>
              </w:rPr>
              <w:t>ngeverordnung</w:t>
            </w:r>
            <w:r w:rsidRPr="001A5A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und Düngeplanung</w:t>
            </w:r>
          </w:p>
          <w:p w:rsidR="00CA534B" w:rsidRPr="00A0208E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Organisatorische Anpassungen (</w:t>
            </w:r>
            <w:r w:rsidRPr="001A5A2C">
              <w:rPr>
                <w:rFonts w:cstheme="minorHAnsi"/>
              </w:rPr>
              <w:t xml:space="preserve">Optimierung der </w:t>
            </w:r>
            <w:r>
              <w:rPr>
                <w:rFonts w:cstheme="minorHAnsi"/>
              </w:rPr>
              <w:t>Ausbringungstechnik, Wirtschaftsdüngerabgabe/-aufnahme etc.)</w:t>
            </w:r>
          </w:p>
        </w:tc>
        <w:tc>
          <w:tcPr>
            <w:tcW w:w="4486" w:type="dxa"/>
            <w:vMerge/>
          </w:tcPr>
          <w:p w:rsidR="00CA534B" w:rsidRPr="00D11004" w:rsidRDefault="00CA534B" w:rsidP="00CA534B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CA534B" w:rsidRPr="00D11004" w:rsidTr="00CA534B">
        <w:tc>
          <w:tcPr>
            <w:tcW w:w="1413" w:type="dxa"/>
          </w:tcPr>
          <w:p w:rsidR="00CA534B" w:rsidRPr="00D11004" w:rsidRDefault="00CA534B" w:rsidP="00CA534B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8363" w:type="dxa"/>
          </w:tcPr>
          <w:p w:rsidR="00CA534B" w:rsidRDefault="00CA534B" w:rsidP="00CA534B">
            <w:pPr>
              <w:numPr>
                <w:ilvl w:val="0"/>
                <w:numId w:val="9"/>
              </w:numPr>
              <w:contextualSpacing/>
            </w:pPr>
            <w:r>
              <w:t>EDV Anwendung “Düngung BW”</w:t>
            </w:r>
          </w:p>
          <w:p w:rsidR="00CA534B" w:rsidRDefault="00CA534B" w:rsidP="00CA534B">
            <w:pPr>
              <w:numPr>
                <w:ilvl w:val="0"/>
                <w:numId w:val="9"/>
              </w:numPr>
              <w:contextualSpacing/>
            </w:pPr>
            <w:r>
              <w:t>Düngebedarfsberechnung</w:t>
            </w:r>
          </w:p>
          <w:p w:rsidR="00CA534B" w:rsidRDefault="00CA534B" w:rsidP="00CA534B">
            <w:pPr>
              <w:numPr>
                <w:ilvl w:val="0"/>
                <w:numId w:val="9"/>
              </w:numPr>
              <w:contextualSpacing/>
            </w:pPr>
            <w:r>
              <w:t>Nitratinformationsdienst (NID)</w:t>
            </w:r>
          </w:p>
          <w:p w:rsidR="00CA534B" w:rsidRPr="00AD2C89" w:rsidRDefault="00CA534B" w:rsidP="00CA534B">
            <w:pPr>
              <w:numPr>
                <w:ilvl w:val="0"/>
                <w:numId w:val="9"/>
              </w:numPr>
              <w:contextualSpacing/>
            </w:pPr>
            <w:r>
              <w:t>N</w:t>
            </w:r>
            <w:r w:rsidRPr="00AD2C89">
              <w:t>ährstoffvergleich</w:t>
            </w:r>
            <w:r>
              <w:t>sberechnung</w:t>
            </w:r>
          </w:p>
          <w:p w:rsidR="00CA534B" w:rsidRDefault="00CA534B" w:rsidP="00CA534B">
            <w:pPr>
              <w:numPr>
                <w:ilvl w:val="0"/>
                <w:numId w:val="9"/>
              </w:numPr>
              <w:contextualSpacing/>
            </w:pPr>
            <w:r>
              <w:t>Hoftorbilanzberechnung</w:t>
            </w:r>
          </w:p>
          <w:p w:rsidR="00CA534B" w:rsidRPr="00BF07FF" w:rsidRDefault="00CA534B" w:rsidP="00CA534B">
            <w:pPr>
              <w:pStyle w:val="Listenabsatz"/>
              <w:numPr>
                <w:ilvl w:val="0"/>
                <w:numId w:val="9"/>
              </w:numPr>
            </w:pPr>
            <w:r w:rsidRPr="00BF07FF">
              <w:t>Labordiagnostik z.B. durch Landwirtschaftliches Technologiezentrum Augustenberg</w:t>
            </w:r>
          </w:p>
          <w:p w:rsidR="00CA534B" w:rsidRDefault="00CA534B" w:rsidP="00CA534B">
            <w:pPr>
              <w:numPr>
                <w:ilvl w:val="0"/>
                <w:numId w:val="9"/>
              </w:numPr>
              <w:contextualSpacing/>
            </w:pPr>
            <w:r w:rsidRPr="00AD2C89">
              <w:t>Schlagkartei</w:t>
            </w:r>
          </w:p>
          <w:p w:rsidR="00CA534B" w:rsidRPr="00F936A7" w:rsidRDefault="00CA534B" w:rsidP="00CA534B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>
              <w:t>Wetterprognose-Modelle, Beregnungsmodelle</w:t>
            </w:r>
          </w:p>
        </w:tc>
        <w:tc>
          <w:tcPr>
            <w:tcW w:w="4486" w:type="dxa"/>
            <w:vMerge/>
          </w:tcPr>
          <w:p w:rsidR="00CA534B" w:rsidRDefault="00CA534B" w:rsidP="00CA534B">
            <w:pPr>
              <w:numPr>
                <w:ilvl w:val="0"/>
                <w:numId w:val="10"/>
              </w:numPr>
              <w:contextualSpacing/>
            </w:pPr>
          </w:p>
        </w:tc>
      </w:tr>
      <w:tr w:rsidR="00CA534B" w:rsidRPr="00D11004" w:rsidTr="00CA534B">
        <w:tc>
          <w:tcPr>
            <w:tcW w:w="1413" w:type="dxa"/>
          </w:tcPr>
          <w:p w:rsidR="00CA534B" w:rsidRPr="00FC2F08" w:rsidRDefault="00CA534B" w:rsidP="00CA534B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8363" w:type="dxa"/>
          </w:tcPr>
          <w:p w:rsidR="00CA534B" w:rsidRP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A534B">
              <w:rPr>
                <w:rFonts w:cstheme="minorHAnsi"/>
                <w:i/>
                <w:color w:val="808080" w:themeColor="background1" w:themeShade="80"/>
              </w:rPr>
              <w:t>Förderung der Ressourceneffizienz</w:t>
            </w:r>
          </w:p>
          <w:p w:rsidR="00CA534B" w:rsidRP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A534B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CA534B" w:rsidRP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A534B">
              <w:rPr>
                <w:rFonts w:cstheme="minorHAnsi"/>
                <w:i/>
                <w:color w:val="808080" w:themeColor="background1" w:themeShade="80"/>
              </w:rPr>
              <w:t xml:space="preserve">Umsetzung der Maßnahmen der Wasserrahmenrichtlinie (RL </w:t>
            </w:r>
            <w:r w:rsidRPr="00CA534B">
              <w:rPr>
                <w:rFonts w:cstheme="minorHAnsi"/>
                <w:bCs/>
                <w:i/>
                <w:color w:val="808080" w:themeColor="background1" w:themeShade="80"/>
              </w:rPr>
              <w:t>2000/60/EG)</w:t>
            </w:r>
          </w:p>
          <w:p w:rsidR="00CA534B" w:rsidRP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A534B">
              <w:rPr>
                <w:rFonts w:cstheme="minorHAnsi"/>
                <w:i/>
                <w:color w:val="808080" w:themeColor="background1" w:themeShade="80"/>
              </w:rPr>
              <w:t xml:space="preserve">Erhaltung und Verbesserung der mit der Landwirtschaft verbundenen Ökosysteme durch Verminderung </w:t>
            </w:r>
            <w:proofErr w:type="gramStart"/>
            <w:r w:rsidRPr="00CA534B">
              <w:rPr>
                <w:rFonts w:cstheme="minorHAnsi"/>
                <w:i/>
                <w:color w:val="808080" w:themeColor="background1" w:themeShade="80"/>
              </w:rPr>
              <w:t>des Eintrag</w:t>
            </w:r>
            <w:proofErr w:type="gramEnd"/>
            <w:r w:rsidRPr="00CA534B">
              <w:rPr>
                <w:rFonts w:cstheme="minorHAnsi"/>
                <w:i/>
                <w:color w:val="808080" w:themeColor="background1" w:themeShade="80"/>
              </w:rPr>
              <w:t xml:space="preserve"> von Düngemittel (Nitrat und Phosphat)</w:t>
            </w:r>
          </w:p>
          <w:p w:rsidR="00CA534B" w:rsidRPr="00CA534B" w:rsidRDefault="00CA534B" w:rsidP="00CA534B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A534B">
              <w:rPr>
                <w:rFonts w:cstheme="minorHAnsi"/>
                <w:i/>
                <w:color w:val="808080" w:themeColor="background1" w:themeShade="80"/>
              </w:rPr>
              <w:t>Eindämmung des Klimawandels und Anpassung an seine Auswirkungen</w:t>
            </w:r>
          </w:p>
        </w:tc>
        <w:tc>
          <w:tcPr>
            <w:tcW w:w="4486" w:type="dxa"/>
            <w:vMerge/>
          </w:tcPr>
          <w:p w:rsidR="00CA534B" w:rsidRPr="00417789" w:rsidRDefault="00CA534B" w:rsidP="00CA534B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A534B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35FD429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2</cp:revision>
  <cp:lastPrinted>2017-08-07T16:21:00Z</cp:lastPrinted>
  <dcterms:created xsi:type="dcterms:W3CDTF">2021-05-12T09:19:00Z</dcterms:created>
  <dcterms:modified xsi:type="dcterms:W3CDTF">2021-05-12T09:19:00Z</dcterms:modified>
</cp:coreProperties>
</file>