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377B37">
              <w:rPr>
                <w:i/>
              </w:rPr>
              <w:t>145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377B37" w:rsidRPr="00D11004" w:rsidTr="00FC2F08">
        <w:tc>
          <w:tcPr>
            <w:tcW w:w="2122" w:type="dxa"/>
          </w:tcPr>
          <w:p w:rsidR="00377B37" w:rsidRPr="00D11004" w:rsidRDefault="00377B37" w:rsidP="00377B3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377B37" w:rsidRPr="00457C6D" w:rsidRDefault="00377B37" w:rsidP="00377B37">
            <w:pPr>
              <w:rPr>
                <w:rFonts w:cstheme="minorHAnsi"/>
                <w:b/>
                <w:i/>
              </w:rPr>
            </w:pPr>
            <w:r w:rsidRPr="00457C6D">
              <w:rPr>
                <w:rFonts w:cstheme="minorHAnsi"/>
                <w:b/>
                <w:i/>
              </w:rPr>
              <w:t xml:space="preserve">Spezialmodul Umstellung auf höhere Tierschutzstandards </w:t>
            </w:r>
            <w:r w:rsidRPr="00457C6D">
              <w:rPr>
                <w:rFonts w:cstheme="minorHAnsi"/>
                <w:b/>
                <w:i/>
              </w:rPr>
              <w:br/>
              <w:t xml:space="preserve">Tierarten: </w:t>
            </w:r>
            <w:r>
              <w:rPr>
                <w:rFonts w:cstheme="minorHAnsi"/>
                <w:b/>
                <w:i/>
              </w:rPr>
              <w:t>Rinder,</w:t>
            </w:r>
            <w:r w:rsidRPr="00457C6D">
              <w:rPr>
                <w:rFonts w:cstheme="minorHAnsi"/>
                <w:b/>
                <w:i/>
              </w:rPr>
              <w:t xml:space="preserve"> Schweine, Geflügel,</w:t>
            </w:r>
            <w:r>
              <w:rPr>
                <w:rFonts w:cstheme="minorHAnsi"/>
                <w:b/>
                <w:i/>
              </w:rPr>
              <w:t xml:space="preserve"> </w:t>
            </w:r>
            <w:r w:rsidRPr="00457C6D">
              <w:rPr>
                <w:rFonts w:cstheme="minorHAnsi"/>
                <w:b/>
                <w:i/>
              </w:rPr>
              <w:t>weitere</w:t>
            </w:r>
          </w:p>
        </w:tc>
        <w:tc>
          <w:tcPr>
            <w:tcW w:w="6470" w:type="dxa"/>
            <w:vMerge w:val="restart"/>
          </w:tcPr>
          <w:p w:rsidR="00377B37" w:rsidRPr="00D11004" w:rsidRDefault="00377B37" w:rsidP="00377B37">
            <w:pPr>
              <w:rPr>
                <w:b/>
                <w:i/>
              </w:rPr>
            </w:pPr>
          </w:p>
        </w:tc>
      </w:tr>
      <w:tr w:rsidR="00377B37" w:rsidRPr="00D11004" w:rsidTr="00FC2F08">
        <w:tc>
          <w:tcPr>
            <w:tcW w:w="2122" w:type="dxa"/>
          </w:tcPr>
          <w:p w:rsidR="00377B37" w:rsidRPr="00D11004" w:rsidRDefault="00377B37" w:rsidP="00377B3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377B37" w:rsidRPr="00457C6D" w:rsidRDefault="00377B37" w:rsidP="00377B37">
            <w:r>
              <w:t>Einstieg in ein Tierwohlprogramm und Umsetzung der Anforderungen</w:t>
            </w:r>
          </w:p>
        </w:tc>
        <w:tc>
          <w:tcPr>
            <w:tcW w:w="6470" w:type="dxa"/>
            <w:vMerge/>
          </w:tcPr>
          <w:p w:rsidR="00377B37" w:rsidRPr="00D11004" w:rsidRDefault="00377B37" w:rsidP="00377B37">
            <w:pPr>
              <w:contextualSpacing/>
            </w:pPr>
          </w:p>
        </w:tc>
      </w:tr>
      <w:tr w:rsidR="00377B37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377B37" w:rsidRPr="00D11004" w:rsidRDefault="00377B37" w:rsidP="00377B3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377B37" w:rsidRPr="00D11004" w:rsidRDefault="00377B37" w:rsidP="00377B37">
            <w:pPr>
              <w:rPr>
                <w:rFonts w:cstheme="minorHAnsi"/>
                <w:b/>
              </w:rPr>
            </w:pPr>
          </w:p>
        </w:tc>
      </w:tr>
      <w:tr w:rsidR="00377B37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377B37" w:rsidRPr="00457C6D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457C6D">
              <w:t xml:space="preserve">Stärkung der Wettbewerbsfähigkeit der </w:t>
            </w:r>
            <w:r>
              <w:t>tierhaltenden Betriebe</w:t>
            </w:r>
            <w:r w:rsidRPr="00457C6D">
              <w:t xml:space="preserve"> und des </w:t>
            </w:r>
            <w:r>
              <w:t>Tierhaltungss</w:t>
            </w:r>
            <w:r w:rsidRPr="00457C6D">
              <w:t xml:space="preserve">ektors </w:t>
            </w:r>
          </w:p>
          <w:p w:rsidR="00377B37" w:rsidRPr="00457C6D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457C6D">
              <w:t>Verbesserung Tierschutz</w:t>
            </w:r>
          </w:p>
          <w:p w:rsidR="00377B37" w:rsidRPr="00457C6D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457C6D">
              <w:t>Verbesserung einzelbetrieblicher Wertschöpfung</w:t>
            </w:r>
          </w:p>
          <w:p w:rsidR="00377B37" w:rsidRPr="00457C6D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457C6D">
              <w:t xml:space="preserve">Nachhaltiges ressourcenorientiertes landwirtschaftliches Bauen 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377B37" w:rsidRPr="00D11004" w:rsidRDefault="00377B37" w:rsidP="00377B37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377B37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377B37" w:rsidRPr="00D11004" w:rsidRDefault="00377B37" w:rsidP="00377B3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377B37" w:rsidRPr="00D11004" w:rsidRDefault="00377B37" w:rsidP="00377B37">
            <w:pPr>
              <w:rPr>
                <w:rFonts w:cstheme="minorHAnsi"/>
                <w:b/>
              </w:rPr>
            </w:pPr>
          </w:p>
        </w:tc>
      </w:tr>
      <w:tr w:rsidR="00377B37" w:rsidRPr="00D11004" w:rsidTr="00FC2F08">
        <w:tc>
          <w:tcPr>
            <w:tcW w:w="2122" w:type="dxa"/>
          </w:tcPr>
          <w:p w:rsidR="00377B37" w:rsidRPr="00D11004" w:rsidRDefault="00377B37" w:rsidP="00377B3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377B37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>Bestandsaufnahme der Ist-Situation</w:t>
            </w:r>
          </w:p>
          <w:p w:rsidR="00377B37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>Informationen zu</w:t>
            </w:r>
            <w:r w:rsidRPr="00457C6D">
              <w:t xml:space="preserve"> verschiedene</w:t>
            </w:r>
            <w:r>
              <w:t>n</w:t>
            </w:r>
            <w:r w:rsidRPr="00457C6D">
              <w:t xml:space="preserve"> </w:t>
            </w:r>
            <w:proofErr w:type="spellStart"/>
            <w:r w:rsidRPr="00457C6D">
              <w:t>Labelprogramme</w:t>
            </w:r>
            <w:r>
              <w:t>n</w:t>
            </w:r>
            <w:proofErr w:type="spellEnd"/>
          </w:p>
          <w:p w:rsidR="00377B37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 xml:space="preserve">Bewertung der betrieblichen Voraussetzungen zu </w:t>
            </w:r>
            <w:proofErr w:type="spellStart"/>
            <w:r>
              <w:t>Labelprogrammen</w:t>
            </w:r>
            <w:proofErr w:type="spellEnd"/>
          </w:p>
          <w:p w:rsidR="00377B37" w:rsidRPr="00457C6D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 xml:space="preserve">Berücksichtigung der verfügbaren Arbeitskapazitäten, Vermarktungspotenziale und baulichen Voraussetzungen </w:t>
            </w:r>
            <w:r w:rsidRPr="00457C6D">
              <w:t xml:space="preserve"> </w:t>
            </w:r>
          </w:p>
          <w:p w:rsidR="00377B37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 w:rsidRPr="00457C6D">
              <w:t>Erstellung eines Raum- und Funktionsprogrammes</w:t>
            </w:r>
            <w:r>
              <w:t xml:space="preserve"> mit Abschätzung des Investitionsbedarfes</w:t>
            </w:r>
          </w:p>
          <w:p w:rsidR="00377B37" w:rsidRPr="00457C6D" w:rsidRDefault="00377B37" w:rsidP="00377B37">
            <w:pPr>
              <w:pStyle w:val="Listenabsatz"/>
              <w:numPr>
                <w:ilvl w:val="0"/>
                <w:numId w:val="16"/>
              </w:numPr>
              <w:ind w:left="317" w:hanging="284"/>
            </w:pPr>
            <w:r>
              <w:t xml:space="preserve">Handlungsempfehlungen zur </w:t>
            </w:r>
            <w:r w:rsidRPr="00457C6D">
              <w:t>Umsetzung</w:t>
            </w:r>
          </w:p>
        </w:tc>
        <w:tc>
          <w:tcPr>
            <w:tcW w:w="6470" w:type="dxa"/>
            <w:vMerge/>
          </w:tcPr>
          <w:p w:rsidR="00377B37" w:rsidRPr="00D11004" w:rsidRDefault="00377B37" w:rsidP="00377B37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377B37" w:rsidRPr="00D11004" w:rsidTr="00FC2F08">
        <w:tc>
          <w:tcPr>
            <w:tcW w:w="2122" w:type="dxa"/>
          </w:tcPr>
          <w:p w:rsidR="00377B37" w:rsidRPr="00D11004" w:rsidRDefault="00377B37" w:rsidP="00377B3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377B37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Checklisten zur Eigenkontrolle, z. B. GQS</w:t>
            </w:r>
            <w:r w:rsidRPr="007B579E">
              <w:rPr>
                <w:rFonts w:cstheme="minorHAnsi"/>
                <w:vertAlign w:val="subscript"/>
              </w:rPr>
              <w:t>BW</w:t>
            </w:r>
            <w:r>
              <w:rPr>
                <w:rFonts w:cstheme="minorHAnsi"/>
              </w:rPr>
              <w:t xml:space="preserve"> Hof-Check, QS</w:t>
            </w:r>
          </w:p>
          <w:p w:rsidR="00377B37" w:rsidRPr="008D0D0B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KTBL- Leitfaden</w:t>
            </w:r>
          </w:p>
        </w:tc>
        <w:tc>
          <w:tcPr>
            <w:tcW w:w="6470" w:type="dxa"/>
            <w:vMerge/>
          </w:tcPr>
          <w:p w:rsidR="00377B37" w:rsidRDefault="00377B37" w:rsidP="00377B37">
            <w:pPr>
              <w:numPr>
                <w:ilvl w:val="0"/>
                <w:numId w:val="10"/>
              </w:numPr>
              <w:contextualSpacing/>
            </w:pPr>
          </w:p>
        </w:tc>
      </w:tr>
      <w:tr w:rsidR="00377B37" w:rsidRPr="00D11004" w:rsidTr="00FC2F08">
        <w:tc>
          <w:tcPr>
            <w:tcW w:w="2122" w:type="dxa"/>
          </w:tcPr>
          <w:p w:rsidR="00377B37" w:rsidRPr="00FC2F08" w:rsidRDefault="00377B37" w:rsidP="00377B37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377B37" w:rsidRPr="00377B37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377B37">
              <w:rPr>
                <w:rFonts w:cstheme="minorHAnsi"/>
                <w:i/>
                <w:color w:val="808080" w:themeColor="background1" w:themeShade="80"/>
              </w:rPr>
              <w:t xml:space="preserve">Gesundheitliche Aspekte der Tierhaltung </w:t>
            </w:r>
          </w:p>
          <w:p w:rsidR="00377B37" w:rsidRPr="00377B37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377B37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377B37" w:rsidRPr="00377B37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377B37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377B37" w:rsidRPr="00377B37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377B37">
              <w:rPr>
                <w:i/>
                <w:color w:val="808080" w:themeColor="background1" w:themeShade="80"/>
              </w:rPr>
              <w:t>Standards für die Sicherheit am Arbeitsplatz</w:t>
            </w:r>
          </w:p>
        </w:tc>
        <w:tc>
          <w:tcPr>
            <w:tcW w:w="6470" w:type="dxa"/>
            <w:vMerge/>
          </w:tcPr>
          <w:p w:rsidR="00377B37" w:rsidRPr="00417789" w:rsidRDefault="00377B37" w:rsidP="00377B3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F86053"/>
    <w:multiLevelType w:val="hybridMultilevel"/>
    <w:tmpl w:val="3D88D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77B37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1504BD7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2021-05-21T05:38:00Z</dcterms:modified>
</cp:coreProperties>
</file>