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356"/>
        <w:gridCol w:w="6045"/>
      </w:tblGrid>
      <w:tr w:rsidR="00417789" w:rsidRPr="00D11004" w:rsidTr="00D50D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D50D22">
              <w:rPr>
                <w:i/>
              </w:rPr>
              <w:t>125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D50D22" w:rsidRPr="00D11004" w:rsidTr="00D50D22">
        <w:tc>
          <w:tcPr>
            <w:tcW w:w="1861" w:type="dxa"/>
          </w:tcPr>
          <w:p w:rsidR="00D50D22" w:rsidRPr="00D11004" w:rsidRDefault="00D50D22" w:rsidP="00D50D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356" w:type="dxa"/>
          </w:tcPr>
          <w:p w:rsidR="00D50D22" w:rsidRPr="00A67CCC" w:rsidRDefault="00D50D22" w:rsidP="00D50D22">
            <w:pPr>
              <w:rPr>
                <w:b/>
                <w:i/>
              </w:rPr>
            </w:pPr>
            <w:r w:rsidRPr="00A67CCC">
              <w:rPr>
                <w:b/>
                <w:i/>
              </w:rPr>
              <w:t>Spezialmodul Bewässerung</w:t>
            </w:r>
          </w:p>
        </w:tc>
        <w:tc>
          <w:tcPr>
            <w:tcW w:w="6045" w:type="dxa"/>
            <w:vMerge w:val="restart"/>
          </w:tcPr>
          <w:p w:rsidR="00D50D22" w:rsidRPr="00D11004" w:rsidRDefault="00D50D22" w:rsidP="00D50D22">
            <w:pPr>
              <w:rPr>
                <w:b/>
                <w:i/>
              </w:rPr>
            </w:pPr>
          </w:p>
        </w:tc>
      </w:tr>
      <w:tr w:rsidR="00D50D22" w:rsidRPr="00D11004" w:rsidTr="00D50D22">
        <w:tc>
          <w:tcPr>
            <w:tcW w:w="1861" w:type="dxa"/>
          </w:tcPr>
          <w:p w:rsidR="00D50D22" w:rsidRPr="00D11004" w:rsidRDefault="00D50D22" w:rsidP="00D50D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356" w:type="dxa"/>
          </w:tcPr>
          <w:p w:rsidR="00D50D22" w:rsidRPr="00A67CCC" w:rsidRDefault="00D50D22" w:rsidP="00D50D22">
            <w:r w:rsidRPr="00A67CCC">
              <w:t xml:space="preserve">Konzeption und </w:t>
            </w:r>
            <w:r>
              <w:t>Einsatz</w:t>
            </w:r>
            <w:r w:rsidRPr="00A67CCC">
              <w:t xml:space="preserve"> eines ressourcenschonenden Bewässerungssystems</w:t>
            </w:r>
          </w:p>
        </w:tc>
        <w:tc>
          <w:tcPr>
            <w:tcW w:w="6045" w:type="dxa"/>
            <w:vMerge/>
          </w:tcPr>
          <w:p w:rsidR="00D50D22" w:rsidRPr="00D11004" w:rsidRDefault="00D50D22" w:rsidP="00D50D22">
            <w:pPr>
              <w:contextualSpacing/>
            </w:pPr>
          </w:p>
        </w:tc>
      </w:tr>
      <w:tr w:rsidR="00D50D22" w:rsidRPr="00D11004" w:rsidTr="00D50D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D50D22" w:rsidRPr="00D11004" w:rsidRDefault="00D50D22" w:rsidP="00D50D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045" w:type="dxa"/>
            <w:vMerge/>
            <w:shd w:val="clear" w:color="auto" w:fill="F2F2F2" w:themeFill="background1" w:themeFillShade="F2"/>
          </w:tcPr>
          <w:p w:rsidR="00D50D22" w:rsidRPr="00D11004" w:rsidRDefault="00D50D22" w:rsidP="00D50D22">
            <w:pPr>
              <w:rPr>
                <w:rFonts w:cstheme="minorHAnsi"/>
                <w:b/>
              </w:rPr>
            </w:pPr>
          </w:p>
        </w:tc>
      </w:tr>
      <w:tr w:rsidR="00D50D22" w:rsidRPr="00D11004" w:rsidTr="00D50D22">
        <w:tc>
          <w:tcPr>
            <w:tcW w:w="8217" w:type="dxa"/>
            <w:gridSpan w:val="2"/>
            <w:shd w:val="clear" w:color="auto" w:fill="FFFFFF" w:themeFill="background1"/>
          </w:tcPr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Verbesserung der Wettbewerbsfähigkeit von spezialisierten Betriebe</w:t>
            </w:r>
            <w:r>
              <w:rPr>
                <w:rFonts w:cstheme="minorHAnsi"/>
              </w:rPr>
              <w:t>n</w:t>
            </w:r>
            <w:r w:rsidRPr="00A67CCC">
              <w:rPr>
                <w:rFonts w:cstheme="minorHAnsi"/>
              </w:rPr>
              <w:t xml:space="preserve"> bzw. </w:t>
            </w:r>
            <w:r>
              <w:rPr>
                <w:rFonts w:cstheme="minorHAnsi"/>
              </w:rPr>
              <w:t>N</w:t>
            </w:r>
            <w:r w:rsidRPr="00A67CCC">
              <w:rPr>
                <w:rFonts w:cstheme="minorHAnsi"/>
              </w:rPr>
              <w:t>eueinsteige</w:t>
            </w:r>
            <w:r>
              <w:rPr>
                <w:rFonts w:cstheme="minorHAnsi"/>
              </w:rPr>
              <w:t>r</w:t>
            </w:r>
            <w:r w:rsidRPr="00A67CCC">
              <w:rPr>
                <w:rFonts w:cstheme="minorHAnsi"/>
              </w:rPr>
              <w:t xml:space="preserve">n mit Bewässerungstechnik </w:t>
            </w:r>
          </w:p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Förderung des Risikomanagements in Betriebe</w:t>
            </w:r>
            <w:r>
              <w:rPr>
                <w:rFonts w:cstheme="minorHAnsi"/>
              </w:rPr>
              <w:t>n</w:t>
            </w:r>
            <w:r w:rsidRPr="00A67CCC">
              <w:rPr>
                <w:rFonts w:cstheme="minorHAnsi"/>
              </w:rPr>
              <w:t xml:space="preserve"> mit Bewässerungstechnik</w:t>
            </w:r>
            <w:r>
              <w:rPr>
                <w:rFonts w:cstheme="minorHAnsi"/>
              </w:rPr>
              <w:t>,</w:t>
            </w:r>
            <w:r w:rsidRPr="00A67C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z. B. </w:t>
            </w:r>
            <w:r w:rsidRPr="00A67CCC">
              <w:rPr>
                <w:rFonts w:cstheme="minorHAnsi"/>
              </w:rPr>
              <w:t>durch innovative Anbaustrategien</w:t>
            </w:r>
          </w:p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Verringerung der klimarelevanten Emissionen in Betriebe</w:t>
            </w:r>
            <w:r>
              <w:rPr>
                <w:rFonts w:cstheme="minorHAnsi"/>
              </w:rPr>
              <w:t>n</w:t>
            </w:r>
            <w:r w:rsidRPr="00A67CCC">
              <w:rPr>
                <w:rFonts w:cstheme="minorHAnsi"/>
              </w:rPr>
              <w:t xml:space="preserve"> mit Bewässerungstechnik </w:t>
            </w:r>
          </w:p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Umsetzung von Maßnahmen zur Anpassung an die Auswirkungen des Klimawandels</w:t>
            </w:r>
          </w:p>
        </w:tc>
        <w:tc>
          <w:tcPr>
            <w:tcW w:w="6045" w:type="dxa"/>
            <w:vMerge/>
            <w:shd w:val="clear" w:color="auto" w:fill="FFFFFF" w:themeFill="background1"/>
          </w:tcPr>
          <w:p w:rsidR="00D50D22" w:rsidRPr="00D11004" w:rsidRDefault="00D50D22" w:rsidP="00D50D22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D50D22" w:rsidRPr="00D11004" w:rsidTr="00D50D22">
        <w:tc>
          <w:tcPr>
            <w:tcW w:w="8217" w:type="dxa"/>
            <w:gridSpan w:val="2"/>
            <w:shd w:val="clear" w:color="auto" w:fill="F2F2F2" w:themeFill="background1" w:themeFillShade="F2"/>
          </w:tcPr>
          <w:p w:rsidR="00D50D22" w:rsidRPr="00D11004" w:rsidRDefault="00D50D22" w:rsidP="00D50D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045" w:type="dxa"/>
            <w:vMerge/>
            <w:shd w:val="clear" w:color="auto" w:fill="F2F2F2" w:themeFill="background1" w:themeFillShade="F2"/>
          </w:tcPr>
          <w:p w:rsidR="00D50D22" w:rsidRPr="00D11004" w:rsidRDefault="00D50D22" w:rsidP="00D50D22">
            <w:pPr>
              <w:rPr>
                <w:rFonts w:cstheme="minorHAnsi"/>
                <w:b/>
              </w:rPr>
            </w:pPr>
          </w:p>
        </w:tc>
      </w:tr>
      <w:tr w:rsidR="00D50D22" w:rsidRPr="00D11004" w:rsidTr="00D50D22">
        <w:tc>
          <w:tcPr>
            <w:tcW w:w="1861" w:type="dxa"/>
          </w:tcPr>
          <w:p w:rsidR="00D50D22" w:rsidRPr="00D11004" w:rsidRDefault="00D50D22" w:rsidP="00D50D2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356" w:type="dxa"/>
          </w:tcPr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Information über ressourcenschonende Systeme</w:t>
            </w:r>
          </w:p>
          <w:p w:rsid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Analyse/</w:t>
            </w:r>
            <w:r w:rsidRPr="00A67CCC" w:rsidDel="002545A9">
              <w:rPr>
                <w:rFonts w:cstheme="minorHAnsi"/>
              </w:rPr>
              <w:t xml:space="preserve"> </w:t>
            </w:r>
            <w:r w:rsidRPr="00A67CCC">
              <w:rPr>
                <w:rFonts w:cstheme="minorHAnsi"/>
              </w:rPr>
              <w:t xml:space="preserve">Ausarbeitung eines betriebsspezifischen Bewässerungssystems (Wasserförderung, Genehmigung, Bewässerungstechnik und </w:t>
            </w:r>
            <w:r>
              <w:rPr>
                <w:rFonts w:cstheme="minorHAnsi"/>
              </w:rPr>
              <w:br/>
            </w:r>
            <w:r w:rsidRPr="00A67CCC">
              <w:rPr>
                <w:rFonts w:cstheme="minorHAnsi"/>
              </w:rPr>
              <w:t>-steuerung)</w:t>
            </w:r>
          </w:p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Fachliche Unterstützung bei der Anlagenführung </w:t>
            </w:r>
          </w:p>
          <w:p w:rsidR="00D50D22" w:rsidRPr="00A67CCC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>Information über Anschaffungs- und Betriebskosten</w:t>
            </w:r>
          </w:p>
          <w:p w:rsidR="00D50D22" w:rsidRPr="000A4DD9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67CCC">
              <w:rPr>
                <w:rFonts w:cstheme="minorHAnsi"/>
              </w:rPr>
              <w:t xml:space="preserve">Unterstützung bei </w:t>
            </w:r>
            <w:r w:rsidRPr="00F71988">
              <w:rPr>
                <w:rFonts w:cstheme="minorHAnsi"/>
              </w:rPr>
              <w:t xml:space="preserve">Bauvorhaben </w:t>
            </w:r>
            <w:r w:rsidRPr="00F71988">
              <w:t>(fakultativ)</w:t>
            </w:r>
          </w:p>
        </w:tc>
        <w:tc>
          <w:tcPr>
            <w:tcW w:w="6045" w:type="dxa"/>
            <w:vMerge/>
          </w:tcPr>
          <w:p w:rsidR="00D50D22" w:rsidRPr="00D11004" w:rsidRDefault="00D50D22" w:rsidP="00D50D22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D50D22" w:rsidRPr="00D11004" w:rsidTr="00D50D22">
        <w:tc>
          <w:tcPr>
            <w:tcW w:w="1861" w:type="dxa"/>
          </w:tcPr>
          <w:p w:rsidR="00D50D22" w:rsidRPr="00D11004" w:rsidRDefault="00D50D22" w:rsidP="00D50D2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356" w:type="dxa"/>
          </w:tcPr>
          <w:p w:rsidR="00D50D22" w:rsidRPr="00A67CCC" w:rsidRDefault="00D50D22" w:rsidP="00D50D22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A67CCC">
              <w:t>Beregnungsmodelle (z.</w:t>
            </w:r>
            <w:r>
              <w:t xml:space="preserve"> </w:t>
            </w:r>
            <w:r w:rsidRPr="00A67CCC">
              <w:t>B. Agrowetter)</w:t>
            </w:r>
          </w:p>
          <w:p w:rsidR="00D50D22" w:rsidRPr="00A67CCC" w:rsidRDefault="00D50D22" w:rsidP="00D50D22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A67CCC">
              <w:t>Bodenfeuchtemesser</w:t>
            </w:r>
          </w:p>
          <w:p w:rsidR="00D50D22" w:rsidRPr="00A67CCC" w:rsidRDefault="00D50D22" w:rsidP="00D50D22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A67CCC">
              <w:t>Investitionsrechner</w:t>
            </w:r>
          </w:p>
        </w:tc>
        <w:tc>
          <w:tcPr>
            <w:tcW w:w="6045" w:type="dxa"/>
            <w:vMerge/>
          </w:tcPr>
          <w:p w:rsidR="00D50D22" w:rsidRDefault="00D50D22" w:rsidP="00D50D22">
            <w:pPr>
              <w:numPr>
                <w:ilvl w:val="0"/>
                <w:numId w:val="10"/>
              </w:numPr>
              <w:contextualSpacing/>
            </w:pPr>
          </w:p>
        </w:tc>
      </w:tr>
      <w:tr w:rsidR="00D50D22" w:rsidRPr="00D11004" w:rsidTr="00D50D22">
        <w:tc>
          <w:tcPr>
            <w:tcW w:w="1861" w:type="dxa"/>
          </w:tcPr>
          <w:p w:rsidR="00D50D22" w:rsidRPr="00FC2F08" w:rsidRDefault="00D50D22" w:rsidP="00D50D22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356" w:type="dxa"/>
          </w:tcPr>
          <w:p w:rsidR="00D50D22" w:rsidRP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>Förderung der Ressourceneffizienz</w:t>
            </w:r>
          </w:p>
          <w:p w:rsidR="00D50D22" w:rsidRP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>Effizienzsteigerung bei der Wassernutzung in der Landwirtschaft</w:t>
            </w:r>
          </w:p>
          <w:p w:rsidR="00D50D22" w:rsidRP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 xml:space="preserve">Anforderungen für die Umsetzung von Artikel 11 Absatz </w:t>
            </w:r>
            <w:bookmarkStart w:id="0" w:name="_GoBack"/>
            <w:bookmarkEnd w:id="0"/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>3 der Wasserrahmenrichtlinie</w:t>
            </w:r>
          </w:p>
          <w:p w:rsidR="00D50D22" w:rsidRP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D50D22" w:rsidRPr="00D50D22" w:rsidRDefault="00D50D22" w:rsidP="00D50D22">
            <w:pPr>
              <w:pStyle w:val="Listenabsatz"/>
              <w:numPr>
                <w:ilvl w:val="0"/>
                <w:numId w:val="16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50D22">
              <w:rPr>
                <w:rFonts w:eastAsia="EUAlbertina-Regu" w:cs="Arial"/>
                <w:i/>
                <w:color w:val="808080" w:themeColor="background1" w:themeShade="80"/>
              </w:rPr>
              <w:t>Unterstützung der Risikovorsorge in den landwirtschaftlichen Betrieben</w:t>
            </w:r>
          </w:p>
        </w:tc>
        <w:tc>
          <w:tcPr>
            <w:tcW w:w="6045" w:type="dxa"/>
            <w:vMerge/>
          </w:tcPr>
          <w:p w:rsidR="00D50D22" w:rsidRPr="00417789" w:rsidRDefault="00D50D22" w:rsidP="00D50D2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50D22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6FC67C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2021-05-12T09:33:00Z</dcterms:created>
  <dcterms:modified xsi:type="dcterms:W3CDTF">2021-05-12T09:33:00Z</dcterms:modified>
</cp:coreProperties>
</file>