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B01721">
              <w:rPr>
                <w:i/>
              </w:rPr>
              <w:t>149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B01721" w:rsidRPr="00D11004" w:rsidTr="00FC2F08">
        <w:tc>
          <w:tcPr>
            <w:tcW w:w="2122" w:type="dxa"/>
          </w:tcPr>
          <w:p w:rsidR="00B01721" w:rsidRPr="00D11004" w:rsidRDefault="00B01721" w:rsidP="00B01721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B01721" w:rsidRPr="00001317" w:rsidRDefault="00B01721" w:rsidP="00B01721">
            <w:pPr>
              <w:rPr>
                <w:b/>
                <w:i/>
              </w:rPr>
            </w:pPr>
            <w:r w:rsidRPr="00001317">
              <w:rPr>
                <w:b/>
                <w:i/>
              </w:rPr>
              <w:t xml:space="preserve">Grundmodul </w:t>
            </w:r>
            <w:r>
              <w:rPr>
                <w:b/>
                <w:i/>
              </w:rPr>
              <w:t>Mutterkuhhaltung</w:t>
            </w:r>
          </w:p>
        </w:tc>
        <w:tc>
          <w:tcPr>
            <w:tcW w:w="6470" w:type="dxa"/>
            <w:vMerge w:val="restart"/>
          </w:tcPr>
          <w:p w:rsidR="00B01721" w:rsidRPr="00D11004" w:rsidRDefault="00B01721" w:rsidP="00B01721">
            <w:pPr>
              <w:rPr>
                <w:b/>
                <w:i/>
              </w:rPr>
            </w:pPr>
          </w:p>
        </w:tc>
      </w:tr>
      <w:tr w:rsidR="00B01721" w:rsidRPr="00D11004" w:rsidTr="00FC2F08">
        <w:tc>
          <w:tcPr>
            <w:tcW w:w="2122" w:type="dxa"/>
          </w:tcPr>
          <w:p w:rsidR="00B01721" w:rsidRPr="00D11004" w:rsidRDefault="00B01721" w:rsidP="00B01721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B01721" w:rsidRPr="007A2934" w:rsidRDefault="00B01721" w:rsidP="00B01721">
            <w:pPr>
              <w:rPr>
                <w:rFonts w:cstheme="minorHAnsi"/>
              </w:rPr>
            </w:pPr>
            <w:r w:rsidRPr="007A2934">
              <w:rPr>
                <w:rFonts w:cstheme="minorHAnsi"/>
              </w:rPr>
              <w:t>Einstiegsberatung, Analyse und Optimierung des Betriebszweigs Mutterkuhhaltung</w:t>
            </w:r>
          </w:p>
        </w:tc>
        <w:tc>
          <w:tcPr>
            <w:tcW w:w="6470" w:type="dxa"/>
            <w:vMerge/>
          </w:tcPr>
          <w:p w:rsidR="00B01721" w:rsidRPr="00D11004" w:rsidRDefault="00B01721" w:rsidP="00B01721">
            <w:pPr>
              <w:contextualSpacing/>
            </w:pPr>
          </w:p>
        </w:tc>
      </w:tr>
      <w:tr w:rsidR="00B01721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B01721" w:rsidRPr="00D11004" w:rsidRDefault="00B01721" w:rsidP="00B01721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B01721" w:rsidRPr="00D11004" w:rsidRDefault="00B01721" w:rsidP="00B01721">
            <w:pPr>
              <w:rPr>
                <w:rFonts w:cstheme="minorHAnsi"/>
                <w:b/>
              </w:rPr>
            </w:pPr>
          </w:p>
        </w:tc>
      </w:tr>
      <w:tr w:rsidR="00B01721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B01721" w:rsidRPr="00C065A0" w:rsidRDefault="00B01721" w:rsidP="00B01721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C065A0">
              <w:rPr>
                <w:rFonts w:cs="Arial"/>
              </w:rPr>
              <w:t xml:space="preserve">Stärkung der Wettbewerbsfähigkeit der Mutterkuhbetriebe </w:t>
            </w:r>
          </w:p>
          <w:p w:rsidR="00B01721" w:rsidRPr="00C065A0" w:rsidRDefault="00B01721" w:rsidP="00B01721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C065A0">
              <w:rPr>
                <w:rFonts w:cs="Arial"/>
              </w:rPr>
              <w:t xml:space="preserve">Verbesserung </w:t>
            </w:r>
            <w:r>
              <w:rPr>
                <w:rFonts w:cs="Arial"/>
              </w:rPr>
              <w:t xml:space="preserve">des </w:t>
            </w:r>
            <w:r w:rsidRPr="00C065A0">
              <w:rPr>
                <w:rFonts w:cs="Arial"/>
              </w:rPr>
              <w:t>Tierschutz</w:t>
            </w:r>
            <w:r>
              <w:rPr>
                <w:rFonts w:cs="Arial"/>
              </w:rPr>
              <w:t>es und der Tiergesundheit</w:t>
            </w:r>
          </w:p>
          <w:p w:rsidR="00B01721" w:rsidRPr="00C065A0" w:rsidRDefault="00B01721" w:rsidP="00B01721">
            <w:pPr>
              <w:pStyle w:val="Listenabsatz"/>
              <w:numPr>
                <w:ilvl w:val="0"/>
                <w:numId w:val="8"/>
              </w:numPr>
              <w:rPr>
                <w:rFonts w:cs="Arial"/>
              </w:rPr>
            </w:pPr>
            <w:r w:rsidRPr="00C065A0">
              <w:rPr>
                <w:rFonts w:cs="Arial"/>
              </w:rPr>
              <w:t>Effizienter(er) Einsatz von Ressourcen und Produktionsmittel</w:t>
            </w:r>
            <w:r>
              <w:rPr>
                <w:rFonts w:cs="Arial"/>
              </w:rPr>
              <w:t>n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B01721" w:rsidRPr="00D11004" w:rsidRDefault="00B01721" w:rsidP="00B01721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B01721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B01721" w:rsidRPr="00D11004" w:rsidRDefault="00B01721" w:rsidP="00B01721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B01721" w:rsidRPr="00D11004" w:rsidRDefault="00B01721" w:rsidP="00B01721">
            <w:pPr>
              <w:rPr>
                <w:rFonts w:cstheme="minorHAnsi"/>
                <w:b/>
              </w:rPr>
            </w:pPr>
          </w:p>
        </w:tc>
      </w:tr>
      <w:tr w:rsidR="00B01721" w:rsidRPr="00D11004" w:rsidTr="00FC2F08">
        <w:tc>
          <w:tcPr>
            <w:tcW w:w="2122" w:type="dxa"/>
          </w:tcPr>
          <w:p w:rsidR="00B01721" w:rsidRPr="00D11004" w:rsidRDefault="00B01721" w:rsidP="00B01721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B01721" w:rsidRDefault="00B01721" w:rsidP="00B01721">
            <w:pPr>
              <w:pStyle w:val="Listenabsatz"/>
              <w:numPr>
                <w:ilvl w:val="0"/>
                <w:numId w:val="12"/>
              </w:numPr>
              <w:ind w:left="360"/>
            </w:pPr>
            <w:r>
              <w:t xml:space="preserve">Analyse und Optimierung der Produktion z. B. bei </w:t>
            </w:r>
          </w:p>
          <w:p w:rsidR="00B01721" w:rsidRDefault="00B01721" w:rsidP="00B01721">
            <w:pPr>
              <w:pStyle w:val="Listenabsatz"/>
              <w:numPr>
                <w:ilvl w:val="1"/>
                <w:numId w:val="17"/>
              </w:numPr>
            </w:pPr>
            <w:r>
              <w:t>Fütterung</w:t>
            </w:r>
          </w:p>
          <w:p w:rsidR="00B01721" w:rsidRDefault="00B01721" w:rsidP="00B01721">
            <w:pPr>
              <w:pStyle w:val="Listenabsatz"/>
              <w:numPr>
                <w:ilvl w:val="1"/>
                <w:numId w:val="17"/>
              </w:numPr>
            </w:pPr>
            <w:r>
              <w:t>Grundfuttererzeugung und Fruchtfolge</w:t>
            </w:r>
          </w:p>
          <w:p w:rsidR="00B01721" w:rsidRDefault="00B01721" w:rsidP="00B01721">
            <w:pPr>
              <w:pStyle w:val="Listenabsatz"/>
              <w:numPr>
                <w:ilvl w:val="1"/>
                <w:numId w:val="17"/>
              </w:numPr>
            </w:pPr>
            <w:r>
              <w:t>Verfahrenstechnik und</w:t>
            </w:r>
            <w:r w:rsidRPr="00DF36D2">
              <w:rPr>
                <w:rFonts w:cstheme="minorHAnsi"/>
              </w:rPr>
              <w:t xml:space="preserve"> Stallsysteme</w:t>
            </w:r>
            <w:r>
              <w:rPr>
                <w:rFonts w:cstheme="minorHAnsi"/>
              </w:rPr>
              <w:t>n</w:t>
            </w:r>
          </w:p>
          <w:p w:rsidR="00B01721" w:rsidRDefault="00B01721" w:rsidP="00B01721">
            <w:pPr>
              <w:pStyle w:val="Listenabsatz"/>
              <w:numPr>
                <w:ilvl w:val="1"/>
                <w:numId w:val="17"/>
              </w:numPr>
            </w:pPr>
            <w:r>
              <w:t>Tierhaltung</w:t>
            </w:r>
          </w:p>
          <w:p w:rsidR="00B01721" w:rsidRDefault="00B01721" w:rsidP="00B01721">
            <w:pPr>
              <w:pStyle w:val="Listenabsatz"/>
              <w:numPr>
                <w:ilvl w:val="1"/>
                <w:numId w:val="17"/>
              </w:numPr>
            </w:pPr>
            <w:r>
              <w:t>Tiergesundheit</w:t>
            </w:r>
          </w:p>
          <w:p w:rsidR="00B01721" w:rsidRPr="00DF36D2" w:rsidRDefault="00B01721" w:rsidP="00B01721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</w:rPr>
            </w:pPr>
            <w:r w:rsidRPr="00DF36D2">
              <w:rPr>
                <w:rFonts w:cstheme="minorHAnsi"/>
              </w:rPr>
              <w:t xml:space="preserve">Nutzungs- und Vermarktungsmöglichkeiten der erzeugten </w:t>
            </w:r>
            <w:proofErr w:type="spellStart"/>
            <w:r w:rsidRPr="00DF36D2">
              <w:rPr>
                <w:rFonts w:cstheme="minorHAnsi"/>
              </w:rPr>
              <w:t>Absetzer</w:t>
            </w:r>
            <w:proofErr w:type="spellEnd"/>
            <w:r>
              <w:rPr>
                <w:rFonts w:cstheme="minorHAnsi"/>
              </w:rPr>
              <w:t xml:space="preserve"> bzw. ausgemästeter Tiere</w:t>
            </w:r>
          </w:p>
          <w:p w:rsidR="00B01721" w:rsidRPr="00DF36D2" w:rsidRDefault="00B01721" w:rsidP="00B01721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</w:rPr>
            </w:pPr>
            <w:r w:rsidRPr="00DF36D2">
              <w:rPr>
                <w:rFonts w:cstheme="minorHAnsi"/>
              </w:rPr>
              <w:t>Nachhaltiges Nährstoffmanagement unter Berücksichtigung ökologischer Erfordernisse</w:t>
            </w:r>
            <w:r>
              <w:rPr>
                <w:rFonts w:cstheme="minorHAnsi"/>
              </w:rPr>
              <w:t xml:space="preserve"> </w:t>
            </w:r>
            <w:r>
              <w:t>(fakultativ)</w:t>
            </w:r>
          </w:p>
          <w:p w:rsidR="00B01721" w:rsidRPr="001B7B98" w:rsidRDefault="00B01721" w:rsidP="00B01721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</w:rPr>
            </w:pPr>
            <w:r w:rsidRPr="00DF36D2">
              <w:rPr>
                <w:rFonts w:cstheme="minorHAnsi"/>
              </w:rPr>
              <w:t xml:space="preserve">Informationen zu den Qualitätsansprüchen </w:t>
            </w:r>
            <w:r w:rsidRPr="001B7B98">
              <w:t>(fakultativ)</w:t>
            </w:r>
          </w:p>
          <w:p w:rsidR="00B01721" w:rsidRPr="00655A0C" w:rsidRDefault="00B01721" w:rsidP="00B01721">
            <w:pPr>
              <w:pStyle w:val="Listenabsatz"/>
              <w:numPr>
                <w:ilvl w:val="0"/>
                <w:numId w:val="16"/>
              </w:numPr>
              <w:ind w:left="313" w:hanging="313"/>
              <w:rPr>
                <w:rFonts w:cstheme="minorHAnsi"/>
              </w:rPr>
            </w:pPr>
            <w:r w:rsidRPr="00655A0C">
              <w:rPr>
                <w:rFonts w:cstheme="minorHAnsi"/>
              </w:rPr>
              <w:t>Herausforderungen und Anpassungsmöglichkeiten bei Spezialisierung auf La</w:t>
            </w:r>
            <w:r>
              <w:rPr>
                <w:rFonts w:cstheme="minorHAnsi"/>
              </w:rPr>
              <w:t>ndschaftspflege (fakultativ)</w:t>
            </w:r>
          </w:p>
          <w:p w:rsidR="00B01721" w:rsidRPr="00C123FE" w:rsidRDefault="00B01721" w:rsidP="00B01721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</w:rPr>
            </w:pPr>
            <w:r>
              <w:t>Genetik und standortangepasste Herdenentwicklung (fakultativ)</w:t>
            </w:r>
          </w:p>
          <w:p w:rsidR="00B01721" w:rsidRPr="00C123FE" w:rsidRDefault="00B01721" w:rsidP="00B01721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</w:rPr>
            </w:pPr>
            <w:r w:rsidRPr="00F20E31">
              <w:rPr>
                <w:rFonts w:cs="Arial"/>
              </w:rPr>
              <w:t xml:space="preserve">Betriebliches Controlling </w:t>
            </w:r>
            <w:r>
              <w:rPr>
                <w:rFonts w:cs="Arial"/>
              </w:rPr>
              <w:t xml:space="preserve">und Notfallfürsorge </w:t>
            </w:r>
            <w:r w:rsidRPr="00F20E31">
              <w:t>(fakultativ)</w:t>
            </w:r>
          </w:p>
        </w:tc>
        <w:tc>
          <w:tcPr>
            <w:tcW w:w="6470" w:type="dxa"/>
            <w:vMerge/>
          </w:tcPr>
          <w:p w:rsidR="00B01721" w:rsidRPr="00D11004" w:rsidRDefault="00B01721" w:rsidP="00B01721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B01721" w:rsidRPr="00D11004" w:rsidTr="00FC2F08">
        <w:tc>
          <w:tcPr>
            <w:tcW w:w="2122" w:type="dxa"/>
          </w:tcPr>
          <w:p w:rsidR="00B01721" w:rsidRPr="00D11004" w:rsidRDefault="00B01721" w:rsidP="00B01721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B01721" w:rsidRDefault="00B01721" w:rsidP="00B01721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</w:rPr>
            </w:pPr>
            <w:r w:rsidRPr="00DF36D2">
              <w:rPr>
                <w:rFonts w:cstheme="minorHAnsi"/>
              </w:rPr>
              <w:t>Auswertungen der HIT-Datenbank</w:t>
            </w:r>
          </w:p>
          <w:p w:rsidR="00B01721" w:rsidRPr="00DF36D2" w:rsidRDefault="00B01721" w:rsidP="00B01721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</w:rPr>
            </w:pPr>
            <w:r>
              <w:t>GQS</w:t>
            </w:r>
            <w:r>
              <w:rPr>
                <w:vertAlign w:val="subscript"/>
              </w:rPr>
              <w:t>BW</w:t>
            </w:r>
            <w:r>
              <w:t xml:space="preserve"> Hof-Check</w:t>
            </w:r>
          </w:p>
          <w:p w:rsidR="00B01721" w:rsidRPr="00DF36D2" w:rsidRDefault="00B01721" w:rsidP="00B01721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F36D2">
              <w:rPr>
                <w:rFonts w:cstheme="minorHAnsi"/>
              </w:rPr>
              <w:t>nwendungen LEL</w:t>
            </w:r>
          </w:p>
        </w:tc>
        <w:tc>
          <w:tcPr>
            <w:tcW w:w="6470" w:type="dxa"/>
            <w:vMerge/>
          </w:tcPr>
          <w:p w:rsidR="00B01721" w:rsidRDefault="00B01721" w:rsidP="00B01721">
            <w:pPr>
              <w:numPr>
                <w:ilvl w:val="0"/>
                <w:numId w:val="10"/>
              </w:numPr>
              <w:contextualSpacing/>
            </w:pPr>
          </w:p>
        </w:tc>
      </w:tr>
      <w:tr w:rsidR="00B01721" w:rsidRPr="00D11004" w:rsidTr="00FC2F08">
        <w:tc>
          <w:tcPr>
            <w:tcW w:w="2122" w:type="dxa"/>
          </w:tcPr>
          <w:p w:rsidR="00B01721" w:rsidRPr="00FC2F08" w:rsidRDefault="00B01721" w:rsidP="00B01721">
            <w:pPr>
              <w:rPr>
                <w:rFonts w:cstheme="minorHAnsi"/>
                <w:i/>
                <w:color w:val="808080" w:themeColor="background1" w:themeShade="80"/>
              </w:rPr>
            </w:pPr>
            <w:bookmarkStart w:id="0" w:name="_GoBack" w:colFirst="1" w:colLast="1"/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5670" w:type="dxa"/>
          </w:tcPr>
          <w:p w:rsidR="00B01721" w:rsidRPr="00B01721" w:rsidRDefault="00B01721" w:rsidP="00B01721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  <w:i/>
                <w:color w:val="808080" w:themeColor="background1" w:themeShade="80"/>
              </w:rPr>
            </w:pPr>
            <w:r w:rsidRPr="00B01721">
              <w:rPr>
                <w:rFonts w:cstheme="minorHAnsi"/>
                <w:i/>
                <w:color w:val="808080" w:themeColor="background1" w:themeShade="80"/>
              </w:rPr>
              <w:t>Gesundheitliche Aspekte der Tierhaltung</w:t>
            </w:r>
          </w:p>
          <w:p w:rsidR="00B01721" w:rsidRPr="00B01721" w:rsidRDefault="00B01721" w:rsidP="00B01721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  <w:i/>
                <w:color w:val="808080" w:themeColor="background1" w:themeShade="80"/>
              </w:rPr>
            </w:pPr>
            <w:r w:rsidRPr="00B01721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B01721" w:rsidRPr="00B01721" w:rsidRDefault="00B01721" w:rsidP="00B01721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  <w:i/>
                <w:color w:val="808080" w:themeColor="background1" w:themeShade="80"/>
              </w:rPr>
            </w:pPr>
            <w:r w:rsidRPr="00B01721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B01721" w:rsidRPr="00B01721" w:rsidRDefault="00B01721" w:rsidP="00B01721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  <w:i/>
                <w:color w:val="808080" w:themeColor="background1" w:themeShade="80"/>
              </w:rPr>
            </w:pPr>
            <w:r w:rsidRPr="00B01721">
              <w:rPr>
                <w:rFonts w:cstheme="minorHAnsi"/>
                <w:i/>
                <w:color w:val="808080" w:themeColor="background1" w:themeShade="80"/>
              </w:rPr>
              <w:lastRenderedPageBreak/>
              <w:t>Modernisierung von Betrieben, Schaffung von Wettbewerbsfähigkeit und Innovation</w:t>
            </w:r>
          </w:p>
          <w:p w:rsidR="00B01721" w:rsidRPr="00B01721" w:rsidRDefault="00B01721" w:rsidP="00B01721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  <w:i/>
                <w:color w:val="808080" w:themeColor="background1" w:themeShade="80"/>
              </w:rPr>
            </w:pPr>
            <w:r w:rsidRPr="00B01721">
              <w:rPr>
                <w:rFonts w:ascii="Calibri" w:hAnsi="Calibri" w:cs="Calibri"/>
                <w:i/>
                <w:color w:val="808080" w:themeColor="background1" w:themeShade="80"/>
              </w:rPr>
              <w:t>Erhaltung und Verbesserung der biologischen Vielfalt</w:t>
            </w:r>
          </w:p>
          <w:p w:rsidR="00B01721" w:rsidRPr="00B01721" w:rsidRDefault="00B01721" w:rsidP="00B01721">
            <w:pPr>
              <w:pStyle w:val="Listenabsatz"/>
              <w:numPr>
                <w:ilvl w:val="0"/>
                <w:numId w:val="4"/>
              </w:numPr>
              <w:ind w:left="360"/>
              <w:rPr>
                <w:rFonts w:cstheme="minorHAnsi"/>
                <w:i/>
                <w:color w:val="808080" w:themeColor="background1" w:themeShade="80"/>
              </w:rPr>
            </w:pPr>
            <w:r w:rsidRPr="00B01721">
              <w:rPr>
                <w:rFonts w:cstheme="minorHAnsi"/>
                <w:i/>
                <w:color w:val="808080" w:themeColor="background1" w:themeShade="80"/>
              </w:rPr>
              <w:t xml:space="preserve">Standards für die Sicherheit am Arbeitsplatz </w:t>
            </w:r>
          </w:p>
        </w:tc>
        <w:tc>
          <w:tcPr>
            <w:tcW w:w="6470" w:type="dxa"/>
            <w:vMerge/>
          </w:tcPr>
          <w:p w:rsidR="00B01721" w:rsidRPr="00417789" w:rsidRDefault="00B01721" w:rsidP="00B01721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  <w:bookmarkEnd w:id="0"/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7C45"/>
    <w:multiLevelType w:val="hybridMultilevel"/>
    <w:tmpl w:val="655AB8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92DF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857FC"/>
    <w:multiLevelType w:val="hybridMultilevel"/>
    <w:tmpl w:val="6E6CA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6"/>
  </w:num>
  <w:num w:numId="6">
    <w:abstractNumId w:val="12"/>
  </w:num>
  <w:num w:numId="7">
    <w:abstractNumId w:val="0"/>
  </w:num>
  <w:num w:numId="8">
    <w:abstractNumId w:val="2"/>
  </w:num>
  <w:num w:numId="9">
    <w:abstractNumId w:val="14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01721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16F65E1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2021-05-21T05:47:00Z</dcterms:modified>
</cp:coreProperties>
</file>