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9534E0">
              <w:rPr>
                <w:i/>
              </w:rPr>
              <w:t>117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9534E0" w:rsidRPr="00D11004" w:rsidTr="00FC2F08">
        <w:tc>
          <w:tcPr>
            <w:tcW w:w="2122" w:type="dxa"/>
          </w:tcPr>
          <w:p w:rsidR="009534E0" w:rsidRPr="00D11004" w:rsidRDefault="009534E0" w:rsidP="009534E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9534E0" w:rsidRPr="006A15BC" w:rsidRDefault="009534E0" w:rsidP="009534E0">
            <w:pPr>
              <w:rPr>
                <w:rFonts w:cstheme="minorHAnsi"/>
                <w:b/>
                <w:i/>
              </w:rPr>
            </w:pPr>
            <w:r w:rsidRPr="006A15BC">
              <w:rPr>
                <w:rFonts w:cstheme="minorHAnsi"/>
                <w:b/>
                <w:i/>
              </w:rPr>
              <w:t>Grundmodul Ökologischer Weinbau</w:t>
            </w:r>
          </w:p>
        </w:tc>
        <w:tc>
          <w:tcPr>
            <w:tcW w:w="6470" w:type="dxa"/>
            <w:vMerge w:val="restart"/>
          </w:tcPr>
          <w:p w:rsidR="009534E0" w:rsidRPr="00D11004" w:rsidRDefault="009534E0" w:rsidP="009534E0">
            <w:pPr>
              <w:rPr>
                <w:b/>
                <w:i/>
              </w:rPr>
            </w:pPr>
          </w:p>
        </w:tc>
      </w:tr>
      <w:tr w:rsidR="009534E0" w:rsidRPr="00D11004" w:rsidTr="00FC2F08">
        <w:tc>
          <w:tcPr>
            <w:tcW w:w="2122" w:type="dxa"/>
          </w:tcPr>
          <w:p w:rsidR="009534E0" w:rsidRPr="00D11004" w:rsidRDefault="009534E0" w:rsidP="009534E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9534E0" w:rsidRPr="00C23F2D" w:rsidRDefault="009534E0" w:rsidP="009534E0">
            <w:pPr>
              <w:rPr>
                <w:rFonts w:cstheme="minorHAnsi"/>
              </w:rPr>
            </w:pPr>
            <w:r w:rsidRPr="00B4421D">
              <w:rPr>
                <w:rFonts w:cstheme="minorHAnsi"/>
              </w:rPr>
              <w:t>Betriebsentwicklung und Optimierung im Bereich des ökologischen Weinbaus</w:t>
            </w:r>
          </w:p>
        </w:tc>
        <w:tc>
          <w:tcPr>
            <w:tcW w:w="6470" w:type="dxa"/>
            <w:vMerge/>
          </w:tcPr>
          <w:p w:rsidR="009534E0" w:rsidRPr="00D11004" w:rsidRDefault="009534E0" w:rsidP="009534E0">
            <w:pPr>
              <w:contextualSpacing/>
            </w:pPr>
          </w:p>
        </w:tc>
      </w:tr>
      <w:tr w:rsidR="009534E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9534E0" w:rsidRPr="00D11004" w:rsidRDefault="009534E0" w:rsidP="009534E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9534E0" w:rsidRPr="00D11004" w:rsidRDefault="009534E0" w:rsidP="009534E0">
            <w:pPr>
              <w:rPr>
                <w:rFonts w:cstheme="minorHAnsi"/>
                <w:b/>
              </w:rPr>
            </w:pPr>
          </w:p>
        </w:tc>
      </w:tr>
      <w:tr w:rsidR="009534E0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9534E0" w:rsidRDefault="009534E0" w:rsidP="009534E0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cstheme="minorHAnsi"/>
              </w:rPr>
            </w:pPr>
            <w:r w:rsidRPr="006A15BC">
              <w:rPr>
                <w:rFonts w:cstheme="minorHAnsi"/>
              </w:rPr>
              <w:t xml:space="preserve">Erhalt und Ausbau des ökologischen Weinbaus und des Angebots an </w:t>
            </w:r>
            <w:r w:rsidRPr="00B475CE">
              <w:rPr>
                <w:rFonts w:cstheme="minorHAnsi"/>
              </w:rPr>
              <w:t>regionalen</w:t>
            </w:r>
            <w:r w:rsidRPr="00DC4E28">
              <w:rPr>
                <w:rFonts w:cstheme="minorHAnsi"/>
              </w:rPr>
              <w:t xml:space="preserve"> </w:t>
            </w:r>
            <w:r w:rsidRPr="006A15BC">
              <w:rPr>
                <w:rFonts w:cstheme="minorHAnsi"/>
              </w:rPr>
              <w:t>Ökoprodukten</w:t>
            </w:r>
          </w:p>
          <w:p w:rsidR="009534E0" w:rsidRPr="006A15BC" w:rsidRDefault="009534E0" w:rsidP="009534E0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cstheme="minorHAnsi"/>
              </w:rPr>
            </w:pPr>
            <w:r w:rsidRPr="006A15BC">
              <w:rPr>
                <w:rFonts w:cstheme="minorHAnsi"/>
              </w:rPr>
              <w:t>Nachhaltige Bewirtschaftung von Rebflächen</w:t>
            </w:r>
          </w:p>
          <w:p w:rsidR="009534E0" w:rsidRPr="006A15BC" w:rsidRDefault="009534E0" w:rsidP="009534E0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cstheme="minorHAnsi"/>
              </w:rPr>
            </w:pPr>
            <w:r w:rsidRPr="006A15BC">
              <w:rPr>
                <w:rFonts w:cstheme="minorHAnsi"/>
              </w:rPr>
              <w:t>Erhalt der Kulturlandschaft und der Biodiversität</w:t>
            </w:r>
          </w:p>
          <w:p w:rsidR="009534E0" w:rsidRPr="009534E0" w:rsidRDefault="009534E0" w:rsidP="009534E0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cstheme="minorHAnsi"/>
                <w:strike/>
              </w:rPr>
            </w:pPr>
            <w:r w:rsidRPr="006A15BC">
              <w:rPr>
                <w:rFonts w:cstheme="minorHAnsi"/>
              </w:rPr>
              <w:t>Aufbau und Erhalt der Bodenfruchtbarkeit</w:t>
            </w:r>
          </w:p>
          <w:p w:rsidR="009534E0" w:rsidRPr="00145229" w:rsidRDefault="009534E0" w:rsidP="009534E0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cstheme="minorHAnsi"/>
                <w:strike/>
              </w:rPr>
            </w:pPr>
            <w:r w:rsidRPr="00B475CE">
              <w:rPr>
                <w:rFonts w:cstheme="minorHAnsi"/>
              </w:rPr>
              <w:t>Natürlicher</w:t>
            </w:r>
            <w:r w:rsidRPr="006B3AF6">
              <w:rPr>
                <w:rFonts w:cstheme="minorHAnsi"/>
              </w:rPr>
              <w:t xml:space="preserve"> </w:t>
            </w:r>
            <w:r w:rsidRPr="006A15BC">
              <w:rPr>
                <w:rFonts w:cstheme="minorHAnsi"/>
              </w:rPr>
              <w:t>Ressourcenschutz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9534E0" w:rsidRPr="00D11004" w:rsidRDefault="009534E0" w:rsidP="009534E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9534E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9534E0" w:rsidRPr="00D11004" w:rsidRDefault="009534E0" w:rsidP="009534E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9534E0" w:rsidRPr="00D11004" w:rsidRDefault="009534E0" w:rsidP="009534E0">
            <w:pPr>
              <w:rPr>
                <w:rFonts w:cstheme="minorHAnsi"/>
                <w:b/>
              </w:rPr>
            </w:pPr>
          </w:p>
        </w:tc>
      </w:tr>
      <w:tr w:rsidR="009534E0" w:rsidRPr="00D11004" w:rsidTr="00FC2F08">
        <w:tc>
          <w:tcPr>
            <w:tcW w:w="2122" w:type="dxa"/>
          </w:tcPr>
          <w:p w:rsidR="009534E0" w:rsidRPr="00D11004" w:rsidRDefault="009534E0" w:rsidP="009534E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9534E0" w:rsidRPr="006A15BC" w:rsidRDefault="009534E0" w:rsidP="009534E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6A15BC">
              <w:rPr>
                <w:rFonts w:cstheme="minorHAnsi"/>
              </w:rPr>
              <w:t xml:space="preserve">Produktionstechnische Fragen des ökologischen Weinbaus </w:t>
            </w:r>
            <w:proofErr w:type="gramStart"/>
            <w:r w:rsidRPr="006A15BC">
              <w:rPr>
                <w:rFonts w:cstheme="minorHAnsi"/>
              </w:rPr>
              <w:t>( Düngung</w:t>
            </w:r>
            <w:proofErr w:type="gramEnd"/>
            <w:r w:rsidRPr="006A15BC">
              <w:rPr>
                <w:rFonts w:cstheme="minorHAnsi"/>
              </w:rPr>
              <w:t>, Boden</w:t>
            </w:r>
            <w:r>
              <w:rPr>
                <w:rFonts w:cstheme="minorHAnsi"/>
              </w:rPr>
              <w:t>,</w:t>
            </w:r>
            <w:r w:rsidRPr="006A15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Gründüngung</w:t>
            </w:r>
            <w:r w:rsidRPr="006A15B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</w:t>
            </w:r>
            <w:r w:rsidRPr="006A15BC">
              <w:rPr>
                <w:rFonts w:cstheme="minorHAnsi"/>
              </w:rPr>
              <w:t>ilzwiderstandsfähige Sorten)</w:t>
            </w:r>
          </w:p>
          <w:p w:rsidR="009534E0" w:rsidRPr="006A15BC" w:rsidRDefault="009534E0" w:rsidP="009534E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6A15BC">
              <w:rPr>
                <w:rFonts w:cstheme="minorHAnsi"/>
              </w:rPr>
              <w:t xml:space="preserve">Optimierung der Vermarktung und </w:t>
            </w:r>
            <w:proofErr w:type="gramStart"/>
            <w:r w:rsidRPr="006A15BC">
              <w:rPr>
                <w:rFonts w:cstheme="minorHAnsi"/>
              </w:rPr>
              <w:t>Absatzmöglich</w:t>
            </w:r>
            <w:r>
              <w:rPr>
                <w:rFonts w:cstheme="minorHAnsi"/>
              </w:rPr>
              <w:t>-</w:t>
            </w:r>
            <w:proofErr w:type="spellStart"/>
            <w:r w:rsidRPr="006A15BC">
              <w:rPr>
                <w:rFonts w:cstheme="minorHAnsi"/>
              </w:rPr>
              <w:t>keiten</w:t>
            </w:r>
            <w:proofErr w:type="spellEnd"/>
            <w:proofErr w:type="gramEnd"/>
            <w:r w:rsidRPr="006A15BC">
              <w:rPr>
                <w:rFonts w:cstheme="minorHAnsi"/>
              </w:rPr>
              <w:t xml:space="preserve"> </w:t>
            </w:r>
            <w:r w:rsidRPr="006B3AF6">
              <w:t>(fakultativ)</w:t>
            </w:r>
          </w:p>
          <w:p w:rsidR="009534E0" w:rsidRPr="006B3AF6" w:rsidRDefault="009534E0" w:rsidP="009534E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6B3AF6">
              <w:rPr>
                <w:rFonts w:cstheme="minorHAnsi"/>
              </w:rPr>
              <w:t>Rahmenbedingungen und Anforderungen</w:t>
            </w:r>
          </w:p>
          <w:p w:rsidR="009534E0" w:rsidRPr="004A2A00" w:rsidRDefault="009534E0" w:rsidP="009534E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6B3AF6">
              <w:rPr>
                <w:rFonts w:cstheme="minorHAnsi"/>
              </w:rPr>
              <w:t xml:space="preserve">Verbesserung der </w:t>
            </w:r>
            <w:r w:rsidRPr="006A15BC">
              <w:rPr>
                <w:rFonts w:cstheme="minorHAnsi"/>
              </w:rPr>
              <w:t xml:space="preserve">Kellerwirtschaft </w:t>
            </w:r>
            <w:r w:rsidRPr="006B3AF6">
              <w:t>(fakultativ)</w:t>
            </w:r>
          </w:p>
          <w:p w:rsidR="009534E0" w:rsidRPr="006B3AF6" w:rsidRDefault="009534E0" w:rsidP="009534E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6B3AF6">
              <w:rPr>
                <w:rFonts w:cstheme="minorHAnsi"/>
              </w:rPr>
              <w:t>Steillagenbau, Terrassenweinbau, Naturschutz</w:t>
            </w:r>
            <w:r>
              <w:rPr>
                <w:rFonts w:cstheme="minorHAnsi"/>
              </w:rPr>
              <w:t>-</w:t>
            </w:r>
            <w:r w:rsidRPr="006B3AF6">
              <w:rPr>
                <w:rFonts w:cstheme="minorHAnsi"/>
              </w:rPr>
              <w:t xml:space="preserve"> und Biotopberatung </w:t>
            </w:r>
            <w:r w:rsidRPr="006B3AF6">
              <w:t>(fakultativ)</w:t>
            </w:r>
          </w:p>
          <w:p w:rsidR="009534E0" w:rsidRPr="00E0141B" w:rsidRDefault="009534E0" w:rsidP="009534E0">
            <w:pPr>
              <w:rPr>
                <w:rFonts w:cs="Arial"/>
              </w:rPr>
            </w:pPr>
            <w:r w:rsidRPr="006A15BC">
              <w:t>Betriebswirtschaftliche Analyse</w:t>
            </w:r>
            <w:r w:rsidRPr="006A15BC">
              <w:rPr>
                <w:rFonts w:cstheme="minorHAnsi"/>
              </w:rPr>
              <w:t xml:space="preserve"> </w:t>
            </w:r>
            <w:r w:rsidRPr="006B3AF6">
              <w:t>(fakultativ)</w:t>
            </w:r>
          </w:p>
        </w:tc>
        <w:tc>
          <w:tcPr>
            <w:tcW w:w="6470" w:type="dxa"/>
            <w:vMerge/>
          </w:tcPr>
          <w:p w:rsidR="009534E0" w:rsidRPr="00D11004" w:rsidRDefault="009534E0" w:rsidP="009534E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9534E0" w:rsidRPr="00D11004" w:rsidTr="00FC2F08">
        <w:tc>
          <w:tcPr>
            <w:tcW w:w="2122" w:type="dxa"/>
          </w:tcPr>
          <w:p w:rsidR="009534E0" w:rsidRPr="00D11004" w:rsidRDefault="009534E0" w:rsidP="009534E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9534E0" w:rsidRPr="006A15BC" w:rsidRDefault="009534E0" w:rsidP="009534E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6A15BC">
              <w:rPr>
                <w:rFonts w:cstheme="minorHAnsi"/>
              </w:rPr>
              <w:t>OLAT</w:t>
            </w:r>
            <w:r>
              <w:rPr>
                <w:rFonts w:cstheme="minorHAnsi"/>
              </w:rPr>
              <w:t xml:space="preserve"> (Lernplattform LVG Heidelberg)</w:t>
            </w:r>
          </w:p>
          <w:p w:rsidR="009534E0" w:rsidRDefault="009534E0" w:rsidP="009534E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Apps für Smartphone</w:t>
            </w:r>
          </w:p>
          <w:p w:rsidR="009534E0" w:rsidRPr="00D11004" w:rsidRDefault="009534E0" w:rsidP="009534E0">
            <w:pPr>
              <w:contextualSpacing/>
              <w:rPr>
                <w:rFonts w:cstheme="minorHAnsi"/>
              </w:rPr>
            </w:pPr>
            <w:r w:rsidRPr="006B3AF6">
              <w:t>GQS</w:t>
            </w:r>
            <w:r w:rsidRPr="006B3AF6">
              <w:rPr>
                <w:vertAlign w:val="subscript"/>
              </w:rPr>
              <w:t>BW</w:t>
            </w:r>
            <w:r w:rsidRPr="006B3AF6">
              <w:t xml:space="preserve"> Hof-Check</w:t>
            </w:r>
          </w:p>
        </w:tc>
        <w:tc>
          <w:tcPr>
            <w:tcW w:w="6470" w:type="dxa"/>
            <w:vMerge/>
          </w:tcPr>
          <w:p w:rsidR="009534E0" w:rsidRDefault="009534E0" w:rsidP="009534E0">
            <w:pPr>
              <w:numPr>
                <w:ilvl w:val="0"/>
                <w:numId w:val="10"/>
              </w:numPr>
              <w:contextualSpacing/>
            </w:pPr>
          </w:p>
        </w:tc>
      </w:tr>
      <w:tr w:rsidR="009534E0" w:rsidRPr="00D11004" w:rsidTr="00FC2F08">
        <w:tc>
          <w:tcPr>
            <w:tcW w:w="2122" w:type="dxa"/>
          </w:tcPr>
          <w:p w:rsidR="009534E0" w:rsidRPr="00FC2F08" w:rsidRDefault="009534E0" w:rsidP="009534E0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9534E0" w:rsidRPr="009534E0" w:rsidRDefault="009534E0" w:rsidP="009534E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/>
            <w:r w:rsidRPr="009534E0">
              <w:rPr>
                <w:rFonts w:cstheme="minorHAnsi"/>
                <w:i/>
                <w:color w:val="808080" w:themeColor="background1" w:themeShade="80"/>
              </w:rPr>
              <w:t>Wiederherstellung, Erhalt und Verbesserung der mit der Landwirtschaft verbundenen Ökosysteme</w:t>
            </w:r>
          </w:p>
          <w:p w:rsidR="009534E0" w:rsidRPr="009534E0" w:rsidRDefault="009534E0" w:rsidP="009534E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9534E0">
              <w:rPr>
                <w:rFonts w:cstheme="minorHAnsi"/>
                <w:i/>
                <w:color w:val="808080" w:themeColor="background1" w:themeShade="80"/>
              </w:rPr>
              <w:t xml:space="preserve">Beratung in Bezug auf Ökologischen/Biologischen Landbau </w:t>
            </w:r>
          </w:p>
          <w:p w:rsidR="009534E0" w:rsidRPr="009534E0" w:rsidRDefault="009534E0" w:rsidP="009534E0">
            <w:pPr>
              <w:pStyle w:val="Listenabsatz"/>
              <w:numPr>
                <w:ilvl w:val="0"/>
                <w:numId w:val="16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9534E0">
              <w:rPr>
                <w:rFonts w:cstheme="minorHAnsi"/>
                <w:i/>
                <w:color w:val="808080" w:themeColor="background1" w:themeShade="80"/>
              </w:rPr>
              <w:t>Beratung bei der Entwicklung kurzer Versorgungs-ketten</w:t>
            </w:r>
          </w:p>
          <w:p w:rsidR="009534E0" w:rsidRPr="00E0141B" w:rsidRDefault="009534E0" w:rsidP="009534E0">
            <w:pPr>
              <w:pStyle w:val="Listenabsatz"/>
              <w:numPr>
                <w:ilvl w:val="0"/>
                <w:numId w:val="16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9534E0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  <w:bookmarkEnd w:id="0"/>
          </w:p>
        </w:tc>
        <w:tc>
          <w:tcPr>
            <w:tcW w:w="6470" w:type="dxa"/>
            <w:vMerge/>
          </w:tcPr>
          <w:p w:rsidR="009534E0" w:rsidRPr="00417789" w:rsidRDefault="009534E0" w:rsidP="009534E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E2"/>
    <w:multiLevelType w:val="hybridMultilevel"/>
    <w:tmpl w:val="896EB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14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534E0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5EC63A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2021-05-11T08:42:00Z</dcterms:created>
  <dcterms:modified xsi:type="dcterms:W3CDTF">2021-05-11T08:42:00Z</dcterms:modified>
</cp:coreProperties>
</file>